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73079" w:rsidRPr="00873079" w:rsidRDefault="00873079" w:rsidP="00873079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992F6C" w:rsidRPr="007323A5" w:rsidTr="00D8645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992F6C" w:rsidRPr="007323A5" w:rsidRDefault="00992F6C" w:rsidP="0095571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Aseguramiento, Recaudación y Beneficios Económicos III</w:t>
            </w:r>
          </w:p>
        </w:tc>
        <w:tc>
          <w:tcPr>
            <w:tcW w:w="1378" w:type="dxa"/>
            <w:vAlign w:val="center"/>
          </w:tcPr>
          <w:p w:rsidR="00992F6C" w:rsidRPr="007323A5" w:rsidRDefault="00992F6C" w:rsidP="00D8645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05</w:t>
            </w:r>
          </w:p>
        </w:tc>
        <w:tc>
          <w:tcPr>
            <w:tcW w:w="1641" w:type="dxa"/>
            <w:vAlign w:val="center"/>
          </w:tcPr>
          <w:p w:rsidR="00992F6C" w:rsidRPr="007323A5" w:rsidRDefault="00992F6C" w:rsidP="00D8645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992F6C" w:rsidRPr="007323A5" w:rsidTr="00D86456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992F6C" w:rsidRPr="007323A5" w:rsidRDefault="00992F6C" w:rsidP="00D351C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8625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Aseguramiento Recaudación y Beneficios Económicos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992F6C" w:rsidRPr="007323A5" w:rsidTr="00D86456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992F6C" w:rsidRPr="007323A5" w:rsidRDefault="00992F6C" w:rsidP="00D8645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Sección Control de Ingresos </w:t>
            </w:r>
          </w:p>
        </w:tc>
      </w:tr>
    </w:tbl>
    <w:p w:rsidR="00C14C5B" w:rsidRPr="00C14C5B" w:rsidRDefault="00C14C5B" w:rsidP="00C14C5B"/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94E6D" w:rsidRPr="00C94E6D" w:rsidRDefault="00C94E6D" w:rsidP="00C94E6D"/>
    <w:p w:rsidR="00992F6C" w:rsidRPr="00A237DE" w:rsidRDefault="00992F6C" w:rsidP="00B4350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A237DE">
        <w:rPr>
          <w:rFonts w:ascii="Bookman Old Style" w:hAnsi="Bookman Old Style"/>
          <w:i w:val="0"/>
          <w:sz w:val="20"/>
        </w:rPr>
        <w:t>Desarrollar las actividades administrativas u operativas que se llevan a cabo en la dependencia, a través de la ejecución de los procedimientos correspondientes, con el fin de apoyar y dar cumplimiento a los objetivos y metas establecidas del área.</w:t>
      </w:r>
    </w:p>
    <w:p w:rsidR="00C14C5B" w:rsidRPr="00C14C5B" w:rsidRDefault="00C14C5B" w:rsidP="00C14C5B"/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C623D" w:rsidRDefault="00540ED7" w:rsidP="00540ED7">
      <w:pPr>
        <w:rPr>
          <w:sz w:val="18"/>
        </w:rPr>
      </w:pPr>
    </w:p>
    <w:p w:rsidR="00992F6C" w:rsidRPr="006C7B5F" w:rsidRDefault="00992F6C" w:rsidP="00644BF7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7B5F">
        <w:rPr>
          <w:rFonts w:ascii="Bookman Old Style" w:hAnsi="Bookman Old Style"/>
          <w:i w:val="0"/>
          <w:sz w:val="20"/>
        </w:rPr>
        <w:t xml:space="preserve">Entregar constancias de usuarios que no están cotizando o personas naturales, para que sean presentadas al Hospital Militar o Bienestar Magisterial. </w:t>
      </w:r>
    </w:p>
    <w:p w:rsidR="00992F6C" w:rsidRDefault="00992F6C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5E8" w:rsidRPr="005145E8" w:rsidRDefault="005145E8" w:rsidP="005145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145E8">
        <w:rPr>
          <w:rFonts w:ascii="Bookman Old Style" w:hAnsi="Bookman Old Style"/>
          <w:i w:val="0"/>
          <w:sz w:val="20"/>
        </w:rPr>
        <w:t>Asesorar e inducir al patrono para que el procese la planilla mensual de cotizaciones, con facturación directa de Régimen de Salu</w:t>
      </w:r>
      <w:r>
        <w:rPr>
          <w:rFonts w:ascii="Bookman Old Style" w:hAnsi="Bookman Old Style"/>
          <w:i w:val="0"/>
          <w:sz w:val="20"/>
        </w:rPr>
        <w:t>d, a través del sistema OVISSS, a fin de realizar cumplir lo establecido.</w:t>
      </w:r>
    </w:p>
    <w:p w:rsidR="005145E8" w:rsidRDefault="005145E8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5E8" w:rsidRPr="005145E8" w:rsidRDefault="005145E8" w:rsidP="005145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145E8">
        <w:rPr>
          <w:rFonts w:ascii="Bookman Old Style" w:hAnsi="Bookman Old Style"/>
          <w:i w:val="0"/>
          <w:sz w:val="20"/>
        </w:rPr>
        <w:t>Aten</w:t>
      </w:r>
      <w:r>
        <w:rPr>
          <w:rFonts w:ascii="Bookman Old Style" w:hAnsi="Bookman Old Style"/>
          <w:i w:val="0"/>
          <w:sz w:val="20"/>
        </w:rPr>
        <w:t xml:space="preserve">der </w:t>
      </w:r>
      <w:r w:rsidRPr="005145E8">
        <w:rPr>
          <w:rFonts w:ascii="Bookman Old Style" w:hAnsi="Bookman Old Style"/>
          <w:i w:val="0"/>
          <w:sz w:val="20"/>
        </w:rPr>
        <w:t>a usuarios que solicitan cambio de correo electrónico o contraseña OVISSS por diferentes cau</w:t>
      </w:r>
      <w:r>
        <w:rPr>
          <w:rFonts w:ascii="Bookman Old Style" w:hAnsi="Bookman Old Style"/>
          <w:i w:val="0"/>
          <w:sz w:val="20"/>
        </w:rPr>
        <w:t xml:space="preserve">sas, con la finalidad de dar orientación oportuna. </w:t>
      </w:r>
    </w:p>
    <w:p w:rsidR="005145E8" w:rsidRDefault="005145E8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5E8" w:rsidRPr="005145E8" w:rsidRDefault="005145E8" w:rsidP="005145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145E8">
        <w:rPr>
          <w:rFonts w:ascii="Bookman Old Style" w:hAnsi="Bookman Old Style"/>
          <w:i w:val="0"/>
          <w:sz w:val="20"/>
        </w:rPr>
        <w:t xml:space="preserve">Asesorar a patronos para realizar una re-emisión o modificación de planillas, para que se efectúe la corrección si presenta inconsistencia. </w:t>
      </w:r>
    </w:p>
    <w:p w:rsidR="005145E8" w:rsidRDefault="005145E8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5145E8" w:rsidRPr="005145E8" w:rsidRDefault="005145E8" w:rsidP="005145E8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5145E8">
        <w:rPr>
          <w:rFonts w:ascii="Bookman Old Style" w:hAnsi="Bookman Old Style"/>
          <w:i w:val="0"/>
          <w:sz w:val="20"/>
        </w:rPr>
        <w:t xml:space="preserve">Analizar y </w:t>
      </w:r>
      <w:r w:rsidR="00BA3564">
        <w:rPr>
          <w:rFonts w:ascii="Bookman Old Style" w:hAnsi="Bookman Old Style"/>
          <w:i w:val="0"/>
          <w:sz w:val="20"/>
        </w:rPr>
        <w:t>r</w:t>
      </w:r>
      <w:r w:rsidRPr="005145E8">
        <w:rPr>
          <w:rFonts w:ascii="Bookman Old Style" w:hAnsi="Bookman Old Style"/>
          <w:i w:val="0"/>
          <w:sz w:val="20"/>
        </w:rPr>
        <w:t xml:space="preserve">ecibir documentación probatoria para la elaboración de planilla </w:t>
      </w:r>
      <w:r>
        <w:rPr>
          <w:rFonts w:ascii="Bookman Old Style" w:hAnsi="Bookman Old Style"/>
          <w:i w:val="0"/>
          <w:sz w:val="20"/>
        </w:rPr>
        <w:t>c</w:t>
      </w:r>
      <w:r w:rsidRPr="005145E8">
        <w:rPr>
          <w:rFonts w:ascii="Bookman Old Style" w:hAnsi="Bookman Old Style"/>
          <w:i w:val="0"/>
          <w:sz w:val="20"/>
        </w:rPr>
        <w:t xml:space="preserve">omplementaria y ejecutar el procesamiento de las mismas, por medio del sistema MORE, a fin de validarlas y grabarlas. </w:t>
      </w:r>
    </w:p>
    <w:p w:rsidR="005145E8" w:rsidRDefault="005145E8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874030" w:rsidRPr="00874030" w:rsidRDefault="00874030" w:rsidP="00874030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74030">
        <w:rPr>
          <w:rFonts w:ascii="Bookman Old Style" w:hAnsi="Bookman Old Style"/>
          <w:i w:val="0"/>
          <w:sz w:val="20"/>
        </w:rPr>
        <w:t>Genera</w:t>
      </w:r>
      <w:r>
        <w:rPr>
          <w:rFonts w:ascii="Bookman Old Style" w:hAnsi="Bookman Old Style"/>
          <w:i w:val="0"/>
          <w:sz w:val="20"/>
        </w:rPr>
        <w:t>r</w:t>
      </w:r>
      <w:r w:rsidRPr="00874030">
        <w:rPr>
          <w:rFonts w:ascii="Bookman Old Style" w:hAnsi="Bookman Old Style"/>
          <w:i w:val="0"/>
          <w:sz w:val="20"/>
        </w:rPr>
        <w:t xml:space="preserve"> archivos de recibos del día (</w:t>
      </w:r>
      <w:r>
        <w:rPr>
          <w:rFonts w:ascii="Bookman Old Style" w:hAnsi="Bookman Old Style"/>
          <w:i w:val="0"/>
          <w:sz w:val="20"/>
        </w:rPr>
        <w:t>elaborados</w:t>
      </w:r>
      <w:r w:rsidRPr="00874030">
        <w:rPr>
          <w:rFonts w:ascii="Bookman Old Style" w:hAnsi="Bookman Old Style"/>
          <w:i w:val="0"/>
          <w:sz w:val="20"/>
        </w:rPr>
        <w:t xml:space="preserve"> por el patrono y usuarios del ISSS), incluyendo los recibos anulados, para ser devengados en SAFISSS y enviado</w:t>
      </w:r>
      <w:r>
        <w:rPr>
          <w:rFonts w:ascii="Bookman Old Style" w:hAnsi="Bookman Old Style"/>
          <w:i w:val="0"/>
          <w:sz w:val="20"/>
        </w:rPr>
        <w:t>s</w:t>
      </w:r>
      <w:r w:rsidRPr="00874030">
        <w:rPr>
          <w:rFonts w:ascii="Bookman Old Style" w:hAnsi="Bookman Old Style"/>
          <w:i w:val="0"/>
          <w:sz w:val="20"/>
        </w:rPr>
        <w:t xml:space="preserve"> por medio de correo electrónico a las instituciones bancarias. </w:t>
      </w:r>
    </w:p>
    <w:p w:rsidR="005145E8" w:rsidRDefault="008301A3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 </w:t>
      </w:r>
    </w:p>
    <w:p w:rsidR="008301A3" w:rsidRPr="008301A3" w:rsidRDefault="008301A3" w:rsidP="008301A3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301A3">
        <w:rPr>
          <w:rFonts w:ascii="Bookman Old Style" w:hAnsi="Bookman Old Style"/>
          <w:i w:val="0"/>
          <w:sz w:val="20"/>
        </w:rPr>
        <w:t>Generar reportes de planillas no canceladas, para remitirlas por medio de correo electrónico a Seccion de Cuentas por Cobrar.</w:t>
      </w:r>
    </w:p>
    <w:p w:rsidR="005145E8" w:rsidRDefault="005145E8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A2382" w:rsidRDefault="009A2382" w:rsidP="009A238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A2382">
        <w:rPr>
          <w:rFonts w:ascii="Bookman Old Style" w:hAnsi="Bookman Old Style"/>
          <w:i w:val="0"/>
          <w:sz w:val="20"/>
        </w:rPr>
        <w:t>Elaborar diferentes reportes estadísticos de las planillas procesadas, por actividad económica, facturación, trabajadores, montos, entre otros, a fin de enviarlos por correo electrónico a los solicitantes.</w:t>
      </w:r>
    </w:p>
    <w:p w:rsidR="009A2382" w:rsidRDefault="009A2382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E24E2" w:rsidRPr="002E24E2" w:rsidRDefault="002E24E2" w:rsidP="002E24E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E24E2">
        <w:rPr>
          <w:rFonts w:ascii="Bookman Old Style" w:hAnsi="Bookman Old Style"/>
          <w:i w:val="0"/>
          <w:sz w:val="20"/>
        </w:rPr>
        <w:t xml:space="preserve">Registrar ingresos percibidos y depurar cuenta contable bancaria en SAFISSS por medio de </w:t>
      </w:r>
      <w:proofErr w:type="spellStart"/>
      <w:r w:rsidRPr="002E24E2">
        <w:rPr>
          <w:rFonts w:ascii="Bookman Old Style" w:hAnsi="Bookman Old Style"/>
          <w:i w:val="0"/>
          <w:sz w:val="20"/>
        </w:rPr>
        <w:t>multi</w:t>
      </w:r>
      <w:proofErr w:type="spellEnd"/>
      <w:r w:rsidRPr="002E24E2">
        <w:rPr>
          <w:rFonts w:ascii="Bookman Old Style" w:hAnsi="Bookman Old Style"/>
          <w:i w:val="0"/>
          <w:sz w:val="20"/>
        </w:rPr>
        <w:t xml:space="preserve">-cash y la fecha de pago y sistema MORE, asignando </w:t>
      </w:r>
      <w:r>
        <w:rPr>
          <w:rFonts w:ascii="Bookman Old Style" w:hAnsi="Bookman Old Style"/>
          <w:i w:val="0"/>
          <w:sz w:val="20"/>
        </w:rPr>
        <w:t>número d</w:t>
      </w:r>
      <w:r w:rsidRPr="002E24E2">
        <w:rPr>
          <w:rFonts w:ascii="Bookman Old Style" w:hAnsi="Bookman Old Style"/>
          <w:i w:val="0"/>
          <w:sz w:val="20"/>
        </w:rPr>
        <w:t xml:space="preserve">e lote por </w:t>
      </w:r>
      <w:r>
        <w:rPr>
          <w:rFonts w:ascii="Bookman Old Style" w:hAnsi="Bookman Old Style"/>
          <w:i w:val="0"/>
          <w:sz w:val="20"/>
        </w:rPr>
        <w:t>n</w:t>
      </w:r>
      <w:r w:rsidRPr="002E24E2">
        <w:rPr>
          <w:rFonts w:ascii="Bookman Old Style" w:hAnsi="Bookman Old Style"/>
          <w:i w:val="0"/>
          <w:sz w:val="20"/>
        </w:rPr>
        <w:t xml:space="preserve">ota de </w:t>
      </w:r>
      <w:r>
        <w:rPr>
          <w:rFonts w:ascii="Bookman Old Style" w:hAnsi="Bookman Old Style"/>
          <w:i w:val="0"/>
          <w:sz w:val="20"/>
        </w:rPr>
        <w:t>a</w:t>
      </w:r>
      <w:r w:rsidRPr="002E24E2">
        <w:rPr>
          <w:rFonts w:ascii="Bookman Old Style" w:hAnsi="Bookman Old Style"/>
          <w:i w:val="0"/>
          <w:sz w:val="20"/>
        </w:rPr>
        <w:t xml:space="preserve">bono </w:t>
      </w:r>
      <w:r>
        <w:rPr>
          <w:rFonts w:ascii="Bookman Old Style" w:hAnsi="Bookman Old Style"/>
          <w:i w:val="0"/>
          <w:sz w:val="20"/>
        </w:rPr>
        <w:t>b</w:t>
      </w:r>
      <w:r w:rsidRPr="002E24E2">
        <w:rPr>
          <w:rFonts w:ascii="Bookman Old Style" w:hAnsi="Bookman Old Style"/>
          <w:i w:val="0"/>
          <w:sz w:val="20"/>
        </w:rPr>
        <w:t>ancaria correspondiente a fin de ejecutar el proceso de liquidación.</w:t>
      </w:r>
    </w:p>
    <w:p w:rsidR="002E24E2" w:rsidRDefault="002E24E2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C5483" w:rsidRDefault="00DC5483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C5483" w:rsidRDefault="00DC5483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C5483" w:rsidRDefault="00DC5483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D7E65" w:rsidRPr="001D7E65" w:rsidRDefault="001D7E65" w:rsidP="001D7E6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7E65">
        <w:rPr>
          <w:rFonts w:ascii="Bookman Old Style" w:hAnsi="Bookman Old Style"/>
          <w:i w:val="0"/>
          <w:sz w:val="20"/>
        </w:rPr>
        <w:t xml:space="preserve">Recibir de las instituciones bancarias y colectores del ISSS, los recibos de ingreso cancelados, notas de abono (en forma física y electrónica) y </w:t>
      </w:r>
      <w:r>
        <w:rPr>
          <w:rFonts w:ascii="Bookman Old Style" w:hAnsi="Bookman Old Style"/>
          <w:i w:val="0"/>
          <w:sz w:val="20"/>
        </w:rPr>
        <w:t>b</w:t>
      </w:r>
      <w:r w:rsidRPr="001D7E65">
        <w:rPr>
          <w:rFonts w:ascii="Bookman Old Style" w:hAnsi="Bookman Old Style"/>
          <w:i w:val="0"/>
          <w:sz w:val="20"/>
        </w:rPr>
        <w:t xml:space="preserve">oletín de </w:t>
      </w:r>
      <w:r>
        <w:rPr>
          <w:rFonts w:ascii="Bookman Old Style" w:hAnsi="Bookman Old Style"/>
          <w:i w:val="0"/>
          <w:sz w:val="20"/>
        </w:rPr>
        <w:t>r</w:t>
      </w:r>
      <w:r w:rsidRPr="001D7E65">
        <w:rPr>
          <w:rFonts w:ascii="Bookman Old Style" w:hAnsi="Bookman Old Style"/>
          <w:i w:val="0"/>
          <w:sz w:val="20"/>
        </w:rPr>
        <w:t xml:space="preserve">emisión, a fin de verificar la información que compruebe los pagos recibidos en concepto de cotizaciones. </w:t>
      </w:r>
    </w:p>
    <w:p w:rsidR="001D7E65" w:rsidRDefault="001D7E65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D7E65" w:rsidRPr="001D7E65" w:rsidRDefault="001D7E65" w:rsidP="001D7E65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7E65">
        <w:rPr>
          <w:rFonts w:ascii="Bookman Old Style" w:hAnsi="Bookman Old Style"/>
          <w:i w:val="0"/>
          <w:sz w:val="20"/>
        </w:rPr>
        <w:t xml:space="preserve">Revisar los documentos identificándolos en: pagos normales, electrónicos y por Internet, para verificar que la cantidad de recibos de ingresos coincida con lo reportado en nota de abono (manual). </w:t>
      </w:r>
    </w:p>
    <w:p w:rsidR="009A2382" w:rsidRDefault="009A2382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C5483" w:rsidRPr="00DC5483" w:rsidRDefault="00DC5483" w:rsidP="00DC5483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5483">
        <w:rPr>
          <w:rFonts w:ascii="Bookman Old Style" w:hAnsi="Bookman Old Style"/>
          <w:i w:val="0"/>
          <w:sz w:val="20"/>
        </w:rPr>
        <w:t>Archivar notas de abono bancarias procesadas</w:t>
      </w:r>
      <w:r>
        <w:rPr>
          <w:rFonts w:ascii="Bookman Old Style" w:hAnsi="Bookman Old Style"/>
          <w:i w:val="0"/>
          <w:sz w:val="20"/>
        </w:rPr>
        <w:t xml:space="preserve">, a fin de tener ordenados los registros y disponibles para consultas. </w:t>
      </w:r>
    </w:p>
    <w:p w:rsidR="001D7E65" w:rsidRDefault="001D7E65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C5483" w:rsidRPr="00DC5483" w:rsidRDefault="00DC5483" w:rsidP="00DC5483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5483">
        <w:rPr>
          <w:rFonts w:ascii="Bookman Old Style" w:hAnsi="Bookman Old Style"/>
          <w:i w:val="0"/>
          <w:sz w:val="20"/>
        </w:rPr>
        <w:t xml:space="preserve">Generar archivo de texto con la documentación física, según estructura establecida, si los ingresos percibidos en las instituciones bancarias no fueran recibidos como archivos electrónicos o </w:t>
      </w:r>
      <w:proofErr w:type="spellStart"/>
      <w:r w:rsidRPr="00DC5483">
        <w:rPr>
          <w:rFonts w:ascii="Bookman Old Style" w:hAnsi="Bookman Old Style"/>
          <w:i w:val="0"/>
          <w:sz w:val="20"/>
        </w:rPr>
        <w:t>multi</w:t>
      </w:r>
      <w:proofErr w:type="spellEnd"/>
      <w:r w:rsidRPr="00DC5483">
        <w:rPr>
          <w:rFonts w:ascii="Bookman Old Style" w:hAnsi="Bookman Old Style"/>
          <w:i w:val="0"/>
          <w:sz w:val="20"/>
        </w:rPr>
        <w:t xml:space="preserve">-cash, a fin de cargarlos en SAFISSS y realizar la liquidación. </w:t>
      </w:r>
    </w:p>
    <w:p w:rsidR="00DC5483" w:rsidRDefault="00DC5483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D2A66" w:rsidRPr="00DD2A66" w:rsidRDefault="00DD2A66" w:rsidP="00DD2A66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D2A66">
        <w:rPr>
          <w:rFonts w:ascii="Bookman Old Style" w:hAnsi="Bookman Old Style"/>
          <w:i w:val="0"/>
          <w:sz w:val="20"/>
        </w:rPr>
        <w:t>Verificar dentro del estado de cuenta bancario correspondiente y por medio de fecha de pago, los registros que contienen inconsistencia y no fueron liquidados, con el objetivo de efectuar la corrección al mismo (toda aquella que puede ser modificada); caso contrario se gestionan las correcciones necesarias con la institución bancaria correspondiente.</w:t>
      </w:r>
    </w:p>
    <w:p w:rsidR="00DC5483" w:rsidRDefault="00DC5483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D2A66" w:rsidRPr="00DD2A66" w:rsidRDefault="00DD2A66" w:rsidP="00DD2A66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D2A66">
        <w:rPr>
          <w:rFonts w:ascii="Bookman Old Style" w:hAnsi="Bookman Old Style"/>
          <w:i w:val="0"/>
          <w:sz w:val="20"/>
        </w:rPr>
        <w:t>Adquirir fotocopia de recibo con inconsistencia, para gestionar reclamo con la institución bancaria a través de vía telefónica, por medio de correo electrónico, enlace FTP o nota generada por el sitio Web, a fin de esperar resolución e ingresarla a SAFISSS.</w:t>
      </w:r>
    </w:p>
    <w:p w:rsidR="001D7E65" w:rsidRDefault="001D7E65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D2A66" w:rsidRPr="00DD2A66" w:rsidRDefault="00DD2A66" w:rsidP="00DD2A66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D2A66">
        <w:rPr>
          <w:rFonts w:ascii="Bookman Old Style" w:hAnsi="Bookman Old Style"/>
          <w:i w:val="0"/>
          <w:sz w:val="20"/>
        </w:rPr>
        <w:t xml:space="preserve">Ejecutar </w:t>
      </w:r>
      <w:proofErr w:type="spellStart"/>
      <w:r w:rsidRPr="00DD2A66">
        <w:rPr>
          <w:rFonts w:ascii="Bookman Old Style" w:hAnsi="Bookman Old Style"/>
          <w:i w:val="0"/>
          <w:sz w:val="20"/>
        </w:rPr>
        <w:t>devengamiento</w:t>
      </w:r>
      <w:proofErr w:type="spellEnd"/>
      <w:r w:rsidRPr="00DD2A66">
        <w:rPr>
          <w:rFonts w:ascii="Bookman Old Style" w:hAnsi="Bookman Old Style"/>
          <w:i w:val="0"/>
          <w:sz w:val="20"/>
        </w:rPr>
        <w:t xml:space="preserve"> de cotizaciones facturadas y anuladas en sistema MORE y SAFISSS, de forma manual o por medio de Interface.</w:t>
      </w:r>
    </w:p>
    <w:p w:rsidR="00DD2A66" w:rsidRDefault="00DD2A66" w:rsidP="00DD2A66">
      <w:pPr>
        <w:contextualSpacing/>
        <w:jc w:val="both"/>
        <w:rPr>
          <w:rFonts w:ascii="Bookman Old Style" w:hAnsi="Bookman Old Style"/>
          <w:i w:val="0"/>
          <w:sz w:val="20"/>
        </w:rPr>
      </w:pPr>
    </w:p>
    <w:p w:rsidR="00DD2A66" w:rsidRPr="00DD2A66" w:rsidRDefault="00DD2A66" w:rsidP="00DD2A66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D2A66">
        <w:rPr>
          <w:rFonts w:ascii="Bookman Old Style" w:hAnsi="Bookman Old Style"/>
          <w:i w:val="0"/>
          <w:sz w:val="20"/>
        </w:rPr>
        <w:t>Ejecu</w:t>
      </w:r>
      <w:r>
        <w:rPr>
          <w:rFonts w:ascii="Bookman Old Style" w:hAnsi="Bookman Old Style"/>
          <w:i w:val="0"/>
          <w:sz w:val="20"/>
        </w:rPr>
        <w:t xml:space="preserve">tar proceso de recargos en SAFISSS, a fin de realizar las gestiones oportunamente. </w:t>
      </w:r>
    </w:p>
    <w:p w:rsidR="00DD2A66" w:rsidRDefault="00DD2A66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DD2A66" w:rsidRDefault="00DD2A66" w:rsidP="00DD2A66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D2A66">
        <w:rPr>
          <w:rFonts w:ascii="Bookman Old Style" w:hAnsi="Bookman Old Style"/>
          <w:i w:val="0"/>
          <w:sz w:val="20"/>
        </w:rPr>
        <w:t>Entrevistar al patrono para identificar las causas que dan origen a la solicitud de emisión de la planilla complementaria, a fin de establecer la documentación requerida y contar con los elementos necesarios para analizar el caso.</w:t>
      </w:r>
    </w:p>
    <w:p w:rsidR="00DD2A66" w:rsidRDefault="00DD2A66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334B1" w:rsidRPr="009334B1" w:rsidRDefault="009334B1" w:rsidP="009334B1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proofErr w:type="spellStart"/>
      <w:r w:rsidRPr="009334B1">
        <w:rPr>
          <w:rFonts w:ascii="Bookman Old Style" w:hAnsi="Bookman Old Style"/>
          <w:i w:val="0"/>
          <w:sz w:val="20"/>
        </w:rPr>
        <w:t>Recepcionar</w:t>
      </w:r>
      <w:proofErr w:type="spellEnd"/>
      <w:r w:rsidRPr="009334B1">
        <w:rPr>
          <w:rFonts w:ascii="Bookman Old Style" w:hAnsi="Bookman Old Style"/>
          <w:i w:val="0"/>
          <w:sz w:val="20"/>
        </w:rPr>
        <w:t xml:space="preserve"> y procesar planillas complementarias,</w:t>
      </w:r>
      <w:r w:rsidR="00215962">
        <w:rPr>
          <w:rFonts w:ascii="Bookman Old Style" w:hAnsi="Bookman Old Style"/>
          <w:i w:val="0"/>
          <w:sz w:val="20"/>
        </w:rPr>
        <w:t xml:space="preserve"> a fin de </w:t>
      </w:r>
      <w:r w:rsidRPr="009334B1">
        <w:rPr>
          <w:rFonts w:ascii="Bookman Old Style" w:hAnsi="Bookman Old Style"/>
          <w:i w:val="0"/>
          <w:sz w:val="20"/>
        </w:rPr>
        <w:t>imprimirlas y  entregar</w:t>
      </w:r>
      <w:r w:rsidR="00215962">
        <w:rPr>
          <w:rFonts w:ascii="Bookman Old Style" w:hAnsi="Bookman Old Style"/>
          <w:i w:val="0"/>
          <w:sz w:val="20"/>
        </w:rPr>
        <w:t>las oportunamente</w:t>
      </w:r>
      <w:r w:rsidRPr="009334B1">
        <w:rPr>
          <w:rFonts w:ascii="Bookman Old Style" w:hAnsi="Bookman Old Style"/>
          <w:i w:val="0"/>
          <w:sz w:val="20"/>
        </w:rPr>
        <w:t xml:space="preserve"> al patrono.</w:t>
      </w:r>
    </w:p>
    <w:p w:rsidR="00DD2A66" w:rsidRDefault="00DD2A66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15962" w:rsidRPr="00215962" w:rsidRDefault="00215962" w:rsidP="0021596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5962">
        <w:rPr>
          <w:rFonts w:ascii="Bookman Old Style" w:hAnsi="Bookman Old Style"/>
          <w:i w:val="0"/>
          <w:sz w:val="20"/>
        </w:rPr>
        <w:t>Archivar documentación probatoria de elaboració</w:t>
      </w:r>
      <w:r>
        <w:rPr>
          <w:rFonts w:ascii="Bookman Old Style" w:hAnsi="Bookman Old Style"/>
          <w:i w:val="0"/>
          <w:sz w:val="20"/>
        </w:rPr>
        <w:t>n de la planilla complementaria,</w:t>
      </w:r>
      <w:r w:rsidRPr="00215962">
        <w:rPr>
          <w:rFonts w:ascii="Bookman Old Style" w:hAnsi="Bookman Old Style"/>
          <w:i w:val="0"/>
          <w:sz w:val="20"/>
        </w:rPr>
        <w:t xml:space="preserve"> a fin de contar con respaldo de los casos efectuados, hacer más efectiva la obtención de los mismos al momento de ser solicitadas por la Jefatura o personal del área. </w:t>
      </w:r>
    </w:p>
    <w:p w:rsidR="00215962" w:rsidRPr="00215962" w:rsidRDefault="00215962" w:rsidP="0021596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15962" w:rsidRPr="00215962" w:rsidRDefault="00215962" w:rsidP="00215962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15962">
        <w:rPr>
          <w:rFonts w:ascii="Bookman Old Style" w:hAnsi="Bookman Old Style"/>
          <w:i w:val="0"/>
          <w:sz w:val="20"/>
        </w:rPr>
        <w:t xml:space="preserve">Entrevistar al patrono para identificar las causas que dan origen a la solicitud de emisión de la planilla complementaria, a fin de establecer la documentación requerida y contar con los elementos necesarios para analizar el caso. </w:t>
      </w:r>
    </w:p>
    <w:p w:rsidR="00DD2A66" w:rsidRDefault="00DD2A66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332AB" w:rsidRPr="00C332AB" w:rsidRDefault="00C332AB" w:rsidP="00C332AB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332AB">
        <w:rPr>
          <w:rFonts w:ascii="Bookman Old Style" w:hAnsi="Bookman Old Style"/>
          <w:i w:val="0"/>
          <w:sz w:val="20"/>
        </w:rPr>
        <w:t xml:space="preserve">Recibir planillas de </w:t>
      </w:r>
      <w:r w:rsidR="007D00D9">
        <w:rPr>
          <w:rFonts w:ascii="Bookman Old Style" w:hAnsi="Bookman Old Style"/>
          <w:i w:val="0"/>
          <w:sz w:val="20"/>
        </w:rPr>
        <w:t>p</w:t>
      </w:r>
      <w:r w:rsidRPr="00C332AB">
        <w:rPr>
          <w:rFonts w:ascii="Bookman Old Style" w:hAnsi="Bookman Old Style"/>
          <w:i w:val="0"/>
          <w:sz w:val="20"/>
        </w:rPr>
        <w:t xml:space="preserve">ensionados y realizar </w:t>
      </w:r>
      <w:r>
        <w:rPr>
          <w:rFonts w:ascii="Bookman Old Style" w:hAnsi="Bookman Old Style"/>
          <w:i w:val="0"/>
          <w:sz w:val="20"/>
        </w:rPr>
        <w:t>p</w:t>
      </w:r>
      <w:r w:rsidRPr="00C332AB">
        <w:rPr>
          <w:rFonts w:ascii="Bookman Old Style" w:hAnsi="Bookman Old Style"/>
          <w:i w:val="0"/>
          <w:sz w:val="20"/>
        </w:rPr>
        <w:t>rocesamiento de carga de planillas de</w:t>
      </w:r>
      <w:r w:rsidR="007D00D9">
        <w:rPr>
          <w:rFonts w:ascii="Bookman Old Style" w:hAnsi="Bookman Old Style"/>
          <w:i w:val="0"/>
          <w:sz w:val="20"/>
        </w:rPr>
        <w:t xml:space="preserve"> los mismos</w:t>
      </w:r>
      <w:r>
        <w:rPr>
          <w:rFonts w:ascii="Bookman Old Style" w:hAnsi="Bookman Old Style"/>
          <w:i w:val="0"/>
          <w:sz w:val="20"/>
        </w:rPr>
        <w:t xml:space="preserve">, a fin de registrar la información brindada. </w:t>
      </w:r>
    </w:p>
    <w:p w:rsidR="00DD2A66" w:rsidRDefault="00DD2A66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C332AB" w:rsidRPr="00C332AB" w:rsidRDefault="00C332AB" w:rsidP="00C332AB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332AB">
        <w:rPr>
          <w:rFonts w:ascii="Bookman Old Style" w:hAnsi="Bookman Old Style"/>
          <w:i w:val="0"/>
          <w:sz w:val="20"/>
        </w:rPr>
        <w:t>Atender oficios provenientes de diferentes Instituciones Gubernamentales que lo solicitan; realizar investigación y entreg</w:t>
      </w:r>
      <w:r>
        <w:rPr>
          <w:rFonts w:ascii="Bookman Old Style" w:hAnsi="Bookman Old Style"/>
          <w:i w:val="0"/>
          <w:sz w:val="20"/>
        </w:rPr>
        <w:t>ar respuestas a los interesados,</w:t>
      </w:r>
      <w:r w:rsidR="007D00D9">
        <w:rPr>
          <w:rFonts w:ascii="Bookman Old Style" w:hAnsi="Bookman Old Style"/>
          <w:i w:val="0"/>
          <w:sz w:val="20"/>
        </w:rPr>
        <w:t xml:space="preserve"> llevando el respectivo</w:t>
      </w:r>
      <w:r>
        <w:rPr>
          <w:rFonts w:ascii="Bookman Old Style" w:hAnsi="Bookman Old Style"/>
          <w:i w:val="0"/>
          <w:sz w:val="20"/>
        </w:rPr>
        <w:t xml:space="preserve"> </w:t>
      </w:r>
      <w:r w:rsidRPr="00C332AB">
        <w:rPr>
          <w:rFonts w:ascii="Bookman Old Style" w:hAnsi="Bookman Old Style"/>
          <w:i w:val="0"/>
          <w:sz w:val="20"/>
        </w:rPr>
        <w:t xml:space="preserve">control de dichos marginados. </w:t>
      </w:r>
    </w:p>
    <w:p w:rsidR="00215962" w:rsidRDefault="00215962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15962" w:rsidRDefault="00215962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D00D9" w:rsidRDefault="007D00D9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D00D9" w:rsidRPr="007D00D9" w:rsidRDefault="007D00D9" w:rsidP="007D00D9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D00D9">
        <w:rPr>
          <w:rFonts w:ascii="Bookman Old Style" w:hAnsi="Bookman Old Style"/>
          <w:i w:val="0"/>
          <w:sz w:val="20"/>
        </w:rPr>
        <w:t>Conciliar cotizaciones facturadas de recibos generados y anulados en sistema NATURAL, MORE, SAFISSS y OVISSS</w:t>
      </w:r>
      <w:r>
        <w:rPr>
          <w:rFonts w:ascii="Bookman Old Style" w:hAnsi="Bookman Old Style"/>
          <w:i w:val="0"/>
          <w:sz w:val="20"/>
        </w:rPr>
        <w:t>, a fin c</w:t>
      </w:r>
      <w:r w:rsidRPr="007D00D9">
        <w:rPr>
          <w:rFonts w:ascii="Bookman Old Style" w:hAnsi="Bookman Old Style"/>
          <w:i w:val="0"/>
          <w:sz w:val="20"/>
        </w:rPr>
        <w:t xml:space="preserve">onstatar la diferencia entre </w:t>
      </w:r>
      <w:r>
        <w:rPr>
          <w:rFonts w:ascii="Bookman Old Style" w:hAnsi="Bookman Old Style"/>
          <w:i w:val="0"/>
          <w:sz w:val="20"/>
        </w:rPr>
        <w:t>l</w:t>
      </w:r>
      <w:r w:rsidRPr="007D00D9">
        <w:rPr>
          <w:rFonts w:ascii="Bookman Old Style" w:hAnsi="Bookman Old Style"/>
          <w:i w:val="0"/>
          <w:sz w:val="20"/>
        </w:rPr>
        <w:t>os saldos.</w:t>
      </w:r>
    </w:p>
    <w:p w:rsidR="007D00D9" w:rsidRDefault="007D00D9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D00D9" w:rsidRPr="007D00D9" w:rsidRDefault="007D00D9" w:rsidP="007D00D9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D00D9">
        <w:rPr>
          <w:rFonts w:ascii="Bookman Old Style" w:hAnsi="Bookman Old Style"/>
          <w:i w:val="0"/>
          <w:sz w:val="20"/>
        </w:rPr>
        <w:t>Generar reporte de planillas No Canceladas y envi</w:t>
      </w:r>
      <w:r w:rsidR="00007495">
        <w:rPr>
          <w:rFonts w:ascii="Bookman Old Style" w:hAnsi="Bookman Old Style"/>
          <w:i w:val="0"/>
          <w:sz w:val="20"/>
        </w:rPr>
        <w:t>ar a Secció</w:t>
      </w:r>
      <w:r>
        <w:rPr>
          <w:rFonts w:ascii="Bookman Old Style" w:hAnsi="Bookman Old Style"/>
          <w:i w:val="0"/>
          <w:sz w:val="20"/>
        </w:rPr>
        <w:t xml:space="preserve">n Cuentas por Cobrar, con el objetivo de que se aplique el proceso correspondiente. </w:t>
      </w:r>
    </w:p>
    <w:p w:rsidR="007D00D9" w:rsidRDefault="007D00D9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D00D9" w:rsidRPr="007D00D9" w:rsidRDefault="007D00D9" w:rsidP="007D00D9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D00D9">
        <w:rPr>
          <w:rFonts w:ascii="Bookman Old Style" w:hAnsi="Bookman Old Style"/>
          <w:i w:val="0"/>
          <w:sz w:val="20"/>
        </w:rPr>
        <w:t xml:space="preserve">Recibir documentación para el </w:t>
      </w:r>
      <w:r>
        <w:rPr>
          <w:rFonts w:ascii="Bookman Old Style" w:hAnsi="Bookman Old Style"/>
          <w:i w:val="0"/>
          <w:sz w:val="20"/>
        </w:rPr>
        <w:t>o</w:t>
      </w:r>
      <w:r w:rsidRPr="007D00D9">
        <w:rPr>
          <w:rFonts w:ascii="Bookman Old Style" w:hAnsi="Bookman Old Style"/>
          <w:i w:val="0"/>
          <w:sz w:val="20"/>
        </w:rPr>
        <w:t>torgamiento de </w:t>
      </w:r>
      <w:r w:rsidR="006C7B5F">
        <w:rPr>
          <w:rFonts w:ascii="Bookman Old Style" w:hAnsi="Bookman Old Style"/>
          <w:i w:val="0"/>
          <w:sz w:val="20"/>
        </w:rPr>
        <w:t xml:space="preserve">derechos de salud provisional, a fin de tener un documento que respalde el acceso a la prestación de salud. </w:t>
      </w:r>
    </w:p>
    <w:p w:rsidR="007D00D9" w:rsidRDefault="007D00D9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6C7B5F" w:rsidRPr="006C7B5F" w:rsidRDefault="006C7B5F" w:rsidP="006C7B5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7B5F">
        <w:rPr>
          <w:rFonts w:ascii="Bookman Old Style" w:hAnsi="Bookman Old Style"/>
          <w:i w:val="0"/>
          <w:sz w:val="20"/>
        </w:rPr>
        <w:t xml:space="preserve">Atender marginados de Dirección General y patronos que solicitan planillas certificadas, investigar, generar costo e imprimir planillas, sellar y firmar para ser entregadas. </w:t>
      </w:r>
    </w:p>
    <w:p w:rsidR="006C7B5F" w:rsidRDefault="006C7B5F" w:rsidP="006C7B5F">
      <w:pPr>
        <w:pStyle w:val="Prrafodelista"/>
        <w:rPr>
          <w:rFonts w:ascii="Calibri" w:hAnsi="Calibri"/>
          <w:i w:val="0"/>
          <w:color w:val="000000"/>
          <w:sz w:val="22"/>
          <w:szCs w:val="22"/>
        </w:rPr>
      </w:pPr>
    </w:p>
    <w:p w:rsidR="006C7B5F" w:rsidRPr="006C7B5F" w:rsidRDefault="006C7B5F" w:rsidP="006C7B5F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7B5F">
        <w:rPr>
          <w:rFonts w:ascii="Bookman Old Style" w:hAnsi="Bookman Old Style"/>
          <w:i w:val="0"/>
          <w:sz w:val="20"/>
        </w:rPr>
        <w:t>Dar control de calidad a las notas de abono pa</w:t>
      </w:r>
      <w:r>
        <w:rPr>
          <w:rFonts w:ascii="Bookman Old Style" w:hAnsi="Bookman Old Style"/>
          <w:i w:val="0"/>
          <w:sz w:val="20"/>
        </w:rPr>
        <w:t xml:space="preserve">tronales y devoluciones de pago, </w:t>
      </w:r>
      <w:r w:rsidRPr="006C7B5F">
        <w:rPr>
          <w:rFonts w:ascii="Bookman Old Style" w:hAnsi="Bookman Old Style"/>
          <w:i w:val="0"/>
          <w:sz w:val="20"/>
        </w:rPr>
        <w:t xml:space="preserve">a fin de detectar oportunamente inconsistencias. </w:t>
      </w:r>
    </w:p>
    <w:p w:rsidR="00644BF7" w:rsidRPr="006C11DC" w:rsidRDefault="00644BF7" w:rsidP="00644BF7">
      <w:pPr>
        <w:pStyle w:val="Prrafodelista"/>
        <w:rPr>
          <w:rFonts w:ascii="Bookman Old Style" w:hAnsi="Bookman Old Style"/>
          <w:i w:val="0"/>
          <w:sz w:val="16"/>
        </w:rPr>
      </w:pPr>
    </w:p>
    <w:p w:rsidR="00992F6C" w:rsidRPr="006C7B5F" w:rsidRDefault="00992F6C" w:rsidP="00644BF7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7B5F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B46CB9" w:rsidRPr="006C11DC" w:rsidRDefault="00B46CB9" w:rsidP="003116F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92F6C" w:rsidRPr="006C11DC" w:rsidRDefault="00992F6C" w:rsidP="00644BF7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11DC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B46CB9" w:rsidRPr="006C11DC" w:rsidRDefault="00B46CB9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92F6C" w:rsidRPr="006C11DC" w:rsidRDefault="00992F6C" w:rsidP="00644BF7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11DC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992F6C" w:rsidRPr="006C11DC" w:rsidRDefault="00992F6C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92F6C" w:rsidRPr="006C11DC" w:rsidRDefault="00992F6C" w:rsidP="00644BF7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11DC">
        <w:rPr>
          <w:rFonts w:ascii="Bookman Old Style" w:hAnsi="Bookman Old Style"/>
          <w:i w:val="0"/>
          <w:sz w:val="20"/>
        </w:rPr>
        <w:t>Brindar información veraz y oportuna a los usuarios con el propósito de dar respuesta a las consultas efectuadas.</w:t>
      </w:r>
    </w:p>
    <w:p w:rsidR="00992F6C" w:rsidRPr="006C11DC" w:rsidRDefault="00992F6C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92F6C" w:rsidRPr="006C11DC" w:rsidRDefault="00992F6C" w:rsidP="00644BF7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11DC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992F6C" w:rsidRPr="006C11DC" w:rsidRDefault="00992F6C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92F6C" w:rsidRPr="006C11DC" w:rsidRDefault="00992F6C" w:rsidP="00644BF7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11DC">
        <w:rPr>
          <w:rFonts w:ascii="Bookman Old Style" w:hAnsi="Bookman Old Style"/>
          <w:i w:val="0"/>
          <w:sz w:val="20"/>
        </w:rPr>
        <w:t>Atender consultas y/o reclamos brindando información, para solventar las inquietudes de los usuarios.</w:t>
      </w:r>
    </w:p>
    <w:p w:rsidR="00992F6C" w:rsidRPr="006C11DC" w:rsidRDefault="00992F6C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92F6C" w:rsidRPr="006C11DC" w:rsidRDefault="00992F6C" w:rsidP="00644BF7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11DC">
        <w:rPr>
          <w:rFonts w:ascii="Bookman Old Style" w:hAnsi="Bookman Old Style"/>
          <w:i w:val="0"/>
          <w:sz w:val="20"/>
        </w:rPr>
        <w:t>Colaborar con la inducción de personal nuevo, dando a conocer los procesos y/o funciones</w:t>
      </w:r>
      <w:r w:rsidR="00271B41" w:rsidRPr="006C11DC">
        <w:rPr>
          <w:rFonts w:ascii="Bookman Old Style" w:hAnsi="Bookman Old Style"/>
          <w:i w:val="0"/>
          <w:sz w:val="20"/>
        </w:rPr>
        <w:t xml:space="preserve"> para</w:t>
      </w:r>
      <w:r w:rsidRPr="006C11DC">
        <w:rPr>
          <w:rFonts w:ascii="Bookman Old Style" w:hAnsi="Bookman Old Style"/>
          <w:i w:val="0"/>
          <w:sz w:val="20"/>
        </w:rPr>
        <w:t xml:space="preserve"> que se involucre en el trabajo del área.</w:t>
      </w:r>
    </w:p>
    <w:p w:rsidR="00992F6C" w:rsidRPr="006C11DC" w:rsidRDefault="00992F6C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92F6C" w:rsidRPr="006C11DC" w:rsidRDefault="00992F6C" w:rsidP="00644BF7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11DC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992F6C" w:rsidRPr="006C11DC" w:rsidRDefault="00992F6C" w:rsidP="00644BF7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92F6C" w:rsidRPr="006C11DC" w:rsidRDefault="00992F6C" w:rsidP="00644BF7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C11DC">
        <w:rPr>
          <w:rFonts w:ascii="Bookman Old Style" w:hAnsi="Bookman Old Style"/>
          <w:i w:val="0"/>
          <w:sz w:val="20"/>
        </w:rPr>
        <w:t>Realizar otras actividades encomendadas por la Jefatura.</w:t>
      </w:r>
    </w:p>
    <w:p w:rsidR="00873079" w:rsidRPr="006C11DC" w:rsidRDefault="00873079" w:rsidP="0087307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95571B" w:rsidRPr="006C11DC" w:rsidRDefault="0095571B" w:rsidP="0087307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6C11D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C11DC">
        <w:rPr>
          <w:rFonts w:ascii="Bookman Old Style" w:hAnsi="Bookman Old Style" w:cs="Arial"/>
          <w:iCs/>
          <w:sz w:val="20"/>
        </w:rPr>
        <w:t>PUESTOS QUE SUPERVISA</w:t>
      </w:r>
    </w:p>
    <w:p w:rsidR="00432BBF" w:rsidRPr="006C11D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6C11DC" w:rsidRDefault="00274486" w:rsidP="00644BF7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C11DC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4C623D" w:rsidRPr="006C11DC" w:rsidRDefault="004C623D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6C11D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C11DC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6C11DC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Pr="006C11DC" w:rsidRDefault="00432BBF" w:rsidP="00644BF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6C11DC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6C11D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27F88" w:rsidRPr="006C11DC" w:rsidRDefault="00F04F8F" w:rsidP="00BB21F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E</w:t>
      </w:r>
      <w:r w:rsidR="00992F6C" w:rsidRPr="006C11DC">
        <w:rPr>
          <w:rFonts w:ascii="Bookman Old Style" w:hAnsi="Bookman Old Style" w:cs="Arial"/>
          <w:i w:val="0"/>
          <w:iCs/>
          <w:sz w:val="20"/>
        </w:rPr>
        <w:t>fectiv</w:t>
      </w:r>
      <w:r w:rsidRPr="006C11DC">
        <w:rPr>
          <w:rFonts w:ascii="Bookman Old Style" w:hAnsi="Bookman Old Style" w:cs="Arial"/>
          <w:i w:val="0"/>
          <w:iCs/>
          <w:sz w:val="20"/>
        </w:rPr>
        <w:t xml:space="preserve">idad en el </w:t>
      </w:r>
      <w:r w:rsidR="00605A1D" w:rsidRPr="006C11DC">
        <w:rPr>
          <w:rFonts w:ascii="Bookman Old Style" w:hAnsi="Bookman Old Style" w:cs="Arial"/>
          <w:i w:val="0"/>
          <w:iCs/>
          <w:sz w:val="20"/>
        </w:rPr>
        <w:t xml:space="preserve">procesamiento de </w:t>
      </w:r>
      <w:r w:rsidR="00992F6C" w:rsidRPr="006C11DC">
        <w:rPr>
          <w:rFonts w:ascii="Bookman Old Style" w:hAnsi="Bookman Old Style" w:cs="Arial"/>
          <w:i w:val="0"/>
          <w:iCs/>
          <w:sz w:val="20"/>
        </w:rPr>
        <w:t>planillas patronales.</w:t>
      </w:r>
      <w:r w:rsidR="00B27F88" w:rsidRPr="006C11D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43AA0" w:rsidRPr="006C11DC" w:rsidRDefault="00643AA0" w:rsidP="00BB21F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Oportunidad en la atención de patronos</w:t>
      </w:r>
      <w:r w:rsidR="00605A1D" w:rsidRPr="006C11DC">
        <w:rPr>
          <w:rFonts w:ascii="Bookman Old Style" w:hAnsi="Bookman Old Style" w:cs="Arial"/>
          <w:i w:val="0"/>
          <w:iCs/>
          <w:sz w:val="20"/>
        </w:rPr>
        <w:t xml:space="preserve"> y usuarios</w:t>
      </w:r>
      <w:r w:rsidRPr="006C11DC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98729D" w:rsidRDefault="0098729D" w:rsidP="0098729D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</w:rPr>
      </w:pPr>
    </w:p>
    <w:p w:rsidR="00007495" w:rsidRPr="006C11DC" w:rsidRDefault="00007495" w:rsidP="0098729D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6C11DC" w:rsidRDefault="00432BBF" w:rsidP="00644BF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6C11DC">
        <w:rPr>
          <w:rFonts w:ascii="Bookman Old Style" w:hAnsi="Bookman Old Style" w:cs="Arial"/>
          <w:i w:val="0"/>
          <w:iCs/>
          <w:sz w:val="20"/>
        </w:rPr>
        <w:t>:</w:t>
      </w:r>
    </w:p>
    <w:p w:rsidR="00346ABF" w:rsidRPr="006C11DC" w:rsidRDefault="00346ABF" w:rsidP="00BB21F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C3D4E" w:rsidRPr="006C11DC" w:rsidRDefault="0098729D" w:rsidP="00BB21F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Ley y Reglamento</w:t>
      </w:r>
      <w:r w:rsidR="00411EAC" w:rsidRPr="006C11DC">
        <w:rPr>
          <w:rFonts w:ascii="Bookman Old Style" w:hAnsi="Bookman Old Style" w:cs="Arial"/>
          <w:i w:val="0"/>
          <w:iCs/>
          <w:sz w:val="20"/>
        </w:rPr>
        <w:t>s</w:t>
      </w:r>
      <w:r w:rsidRPr="006C11DC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411EAC" w:rsidRPr="006C11DC" w:rsidRDefault="00411EAC" w:rsidP="00BB21F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 xml:space="preserve">Manual </w:t>
      </w:r>
      <w:r w:rsidR="000D1E48" w:rsidRPr="006C11DC">
        <w:rPr>
          <w:rFonts w:ascii="Bookman Old Style" w:hAnsi="Bookman Old Style" w:cs="Arial"/>
          <w:i w:val="0"/>
          <w:iCs/>
          <w:sz w:val="20"/>
        </w:rPr>
        <w:t>de Normas y Procedimientos del Á</w:t>
      </w:r>
      <w:r w:rsidRPr="006C11DC">
        <w:rPr>
          <w:rFonts w:ascii="Bookman Old Style" w:hAnsi="Bookman Old Style" w:cs="Arial"/>
          <w:i w:val="0"/>
          <w:iCs/>
          <w:sz w:val="20"/>
        </w:rPr>
        <w:t>rea.</w:t>
      </w:r>
    </w:p>
    <w:p w:rsidR="000D1E48" w:rsidRPr="006C11DC" w:rsidRDefault="000D1E48" w:rsidP="00BB21FC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540ED7" w:rsidRPr="006C11DC" w:rsidRDefault="00540ED7" w:rsidP="008C1E26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D53FBE" w:rsidRPr="006C11DC" w:rsidRDefault="00D53FBE" w:rsidP="008C1E26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271B41" w:rsidRPr="006C11DC" w:rsidRDefault="00271B41" w:rsidP="008C1E26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6C11D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6C11DC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6C11DC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ES"/>
        </w:rPr>
      </w:pPr>
    </w:p>
    <w:p w:rsidR="00432BBF" w:rsidRPr="006C11DC" w:rsidRDefault="00432BBF" w:rsidP="00D53FBE">
      <w:pPr>
        <w:numPr>
          <w:ilvl w:val="0"/>
          <w:numId w:val="3"/>
        </w:numPr>
        <w:suppressAutoHyphens/>
        <w:spacing w:line="280" w:lineRule="atLeast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C23E5" w:rsidRPr="006C11D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6C11DC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05EA1" w:rsidRPr="006C11DC">
        <w:rPr>
          <w:rFonts w:ascii="Bookman Old Style" w:hAnsi="Bookman Old Style" w:cs="Arial"/>
          <w:i w:val="0"/>
          <w:iCs/>
          <w:sz w:val="20"/>
        </w:rPr>
        <w:t>Ningun</w:t>
      </w:r>
      <w:r w:rsidR="00B27F88" w:rsidRPr="006C11DC">
        <w:rPr>
          <w:rFonts w:ascii="Bookman Old Style" w:hAnsi="Bookman Old Style" w:cs="Arial"/>
          <w:i w:val="0"/>
          <w:iCs/>
          <w:sz w:val="20"/>
        </w:rPr>
        <w:t>a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6C11DC" w:rsidRDefault="00432BBF" w:rsidP="00D53FBE">
      <w:pPr>
        <w:numPr>
          <w:ilvl w:val="0"/>
          <w:numId w:val="3"/>
        </w:numPr>
        <w:suppressAutoHyphens/>
        <w:spacing w:line="280" w:lineRule="atLeast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 w:rsidRPr="006C11DC">
        <w:rPr>
          <w:rFonts w:ascii="Bookman Old Style" w:hAnsi="Bookman Old Style" w:cs="Arial"/>
          <w:i w:val="0"/>
          <w:iCs/>
          <w:sz w:val="20"/>
        </w:rPr>
        <w:t>Ningun</w:t>
      </w:r>
      <w:r w:rsidR="00B27F88" w:rsidRPr="006C11DC">
        <w:rPr>
          <w:rFonts w:ascii="Bookman Old Style" w:hAnsi="Bookman Old Style" w:cs="Arial"/>
          <w:i w:val="0"/>
          <w:iCs/>
          <w:sz w:val="20"/>
        </w:rPr>
        <w:t>a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  <w:r w:rsidR="007E3E38" w:rsidRPr="006C11D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6C11DC" w:rsidRDefault="00432BBF" w:rsidP="00D53FBE">
      <w:pPr>
        <w:numPr>
          <w:ilvl w:val="0"/>
          <w:numId w:val="3"/>
        </w:numPr>
        <w:suppressAutoHyphens/>
        <w:spacing w:line="280" w:lineRule="atLeast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6C11DC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27F88" w:rsidRPr="006C11DC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B46CB9" w:rsidRPr="006C11DC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 w:rsidRPr="006C11DC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6C11DC" w:rsidRDefault="00432BBF" w:rsidP="00D53FBE">
      <w:pPr>
        <w:numPr>
          <w:ilvl w:val="0"/>
          <w:numId w:val="3"/>
        </w:numPr>
        <w:suppressAutoHyphens/>
        <w:spacing w:line="280" w:lineRule="atLeast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6C11D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 w:rsidRPr="006C11DC">
        <w:rPr>
          <w:rFonts w:ascii="Bookman Old Style" w:hAnsi="Bookman Old Style" w:cs="Arial"/>
          <w:i w:val="0"/>
          <w:iCs/>
          <w:sz w:val="20"/>
        </w:rPr>
        <w:t>Ningun</w:t>
      </w:r>
      <w:r w:rsidR="00B27F88" w:rsidRPr="006C11DC">
        <w:rPr>
          <w:rFonts w:ascii="Bookman Old Style" w:hAnsi="Bookman Old Style" w:cs="Arial"/>
          <w:i w:val="0"/>
          <w:iCs/>
          <w:sz w:val="20"/>
        </w:rPr>
        <w:t>a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</w:p>
    <w:p w:rsidR="007C23E5" w:rsidRPr="006C11DC" w:rsidRDefault="00B46CB9" w:rsidP="00D53FBE">
      <w:pPr>
        <w:numPr>
          <w:ilvl w:val="0"/>
          <w:numId w:val="3"/>
        </w:numPr>
        <w:suppressAutoHyphens/>
        <w:spacing w:line="280" w:lineRule="atLeast"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6C11DC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53FBE" w:rsidRPr="006C11DC" w:rsidRDefault="00D53FBE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32BBF" w:rsidRPr="006C11D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6C11DC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41DF7" w:rsidRPr="00B63232" w:rsidRDefault="00041DF7" w:rsidP="00041DF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40% de carrera universitaria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041DF7" w:rsidRPr="00B63232" w:rsidRDefault="00041DF7" w:rsidP="00041DF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041DF7" w:rsidRDefault="00041DF7" w:rsidP="00041DF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Especialidad Deseable:</w:t>
      </w:r>
      <w:r>
        <w:rPr>
          <w:rFonts w:ascii="Bookman Old Style" w:hAnsi="Bookman Old Style" w:cs="Arial"/>
          <w:i w:val="0"/>
          <w:iCs/>
          <w:sz w:val="20"/>
        </w:rPr>
        <w:t xml:space="preserve"> Industrial, Administración de Empresas o Contaduría Pública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041DF7" w:rsidRPr="00B561ED" w:rsidRDefault="00041DF7" w:rsidP="00041DF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41DF7" w:rsidRPr="00B561ED" w:rsidRDefault="00041DF7" w:rsidP="00041DF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041DF7" w:rsidRPr="00B561ED" w:rsidRDefault="00041DF7" w:rsidP="00041DF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41DF7" w:rsidRPr="00B561ED" w:rsidRDefault="00041DF7" w:rsidP="00041DF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041DF7" w:rsidRDefault="00041DF7" w:rsidP="00041DF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41DF7" w:rsidRPr="00B561ED" w:rsidRDefault="00041DF7" w:rsidP="00041DF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041DF7" w:rsidRPr="00B561ED" w:rsidRDefault="00041DF7" w:rsidP="00041DF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41DF7" w:rsidRPr="00B561ED" w:rsidRDefault="00041DF7" w:rsidP="00041DF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Documentación exigible: Ninguno. </w:t>
      </w:r>
    </w:p>
    <w:p w:rsidR="00041DF7" w:rsidRPr="00B561ED" w:rsidRDefault="00041DF7" w:rsidP="00041DF7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41DF7" w:rsidRPr="00B561ED" w:rsidRDefault="00041DF7" w:rsidP="00041DF7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Experiencia Previa: Un año, preferent</w:t>
      </w:r>
      <w:r w:rsidR="005325F8">
        <w:rPr>
          <w:rFonts w:ascii="Bookman Old Style" w:hAnsi="Bookman Old Style" w:cs="Arial"/>
          <w:i w:val="0"/>
          <w:iCs/>
          <w:sz w:val="20"/>
        </w:rPr>
        <w:t>emente en áreas administrativas o de atención al cliente.</w:t>
      </w:r>
    </w:p>
    <w:p w:rsidR="004C623D" w:rsidRPr="00041DF7" w:rsidRDefault="004C623D" w:rsidP="00041DF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6C11DC" w:rsidRDefault="000F7761" w:rsidP="0063102D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Competencias:</w:t>
      </w:r>
    </w:p>
    <w:p w:rsidR="005B6932" w:rsidRPr="006C11DC" w:rsidRDefault="005B6932" w:rsidP="00CF225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</w:p>
    <w:p w:rsidR="005B6932" w:rsidRPr="006C11DC" w:rsidRDefault="005B6932" w:rsidP="00CF225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Integridad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</w:p>
    <w:p w:rsidR="005B6932" w:rsidRPr="006C11DC" w:rsidRDefault="005B6932" w:rsidP="00CF225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Responsabilidad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</w:p>
    <w:p w:rsidR="005B6932" w:rsidRPr="006C11DC" w:rsidRDefault="005B6932" w:rsidP="00CF225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5B6932" w:rsidRPr="006C11DC" w:rsidRDefault="005B6932" w:rsidP="00CF225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</w:p>
    <w:p w:rsidR="005B6932" w:rsidRPr="006C11DC" w:rsidRDefault="005B6932" w:rsidP="00CF225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Minuciosidad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</w:p>
    <w:p w:rsidR="005B6932" w:rsidRPr="006C11DC" w:rsidRDefault="005B6932" w:rsidP="00CF225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</w:p>
    <w:p w:rsidR="005B6932" w:rsidRPr="006C11DC" w:rsidRDefault="005B6932" w:rsidP="00CF2254">
      <w:pPr>
        <w:pStyle w:val="Prrafodelista"/>
        <w:numPr>
          <w:ilvl w:val="0"/>
          <w:numId w:val="5"/>
        </w:numPr>
        <w:tabs>
          <w:tab w:val="left" w:pos="993"/>
        </w:tabs>
        <w:suppressAutoHyphens/>
        <w:spacing w:line="280" w:lineRule="atLeast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6C11DC">
        <w:rPr>
          <w:rFonts w:ascii="Bookman Old Style" w:hAnsi="Bookman Old Style" w:cs="Arial"/>
          <w:i w:val="0"/>
          <w:iCs/>
          <w:sz w:val="20"/>
        </w:rPr>
        <w:t>Iniciativa</w:t>
      </w:r>
      <w:r w:rsidR="00B46CB9" w:rsidRPr="006C11DC">
        <w:rPr>
          <w:rFonts w:ascii="Bookman Old Style" w:hAnsi="Bookman Old Style" w:cs="Arial"/>
          <w:i w:val="0"/>
          <w:iCs/>
          <w:sz w:val="20"/>
        </w:rPr>
        <w:t>.</w:t>
      </w:r>
    </w:p>
    <w:p w:rsidR="00B46CB9" w:rsidRPr="006C11DC" w:rsidRDefault="00B46CB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6C11DC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6C11DC">
        <w:rPr>
          <w:rFonts w:ascii="Bookman Old Style" w:hAnsi="Bookman Old Style" w:cs="Arial"/>
          <w:iCs/>
          <w:sz w:val="20"/>
        </w:rPr>
        <w:t>OTROS ASPECTOS</w:t>
      </w:r>
    </w:p>
    <w:p w:rsidR="00432BBF" w:rsidRPr="006C11DC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05EA1" w:rsidRPr="00047FE6" w:rsidRDefault="00644BF7" w:rsidP="00805EA1">
      <w:p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6C11DC"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C704F2" w:rsidRPr="006C11DC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p w:rsidR="00432BBF" w:rsidRPr="00B620CE" w:rsidRDefault="00432BBF" w:rsidP="0001703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85" w:rsidRDefault="007B2285">
      <w:pPr>
        <w:spacing w:line="20" w:lineRule="exact"/>
      </w:pPr>
    </w:p>
  </w:endnote>
  <w:endnote w:type="continuationSeparator" w:id="0">
    <w:p w:rsidR="007B2285" w:rsidRDefault="007B2285"/>
  </w:endnote>
  <w:endnote w:type="continuationNotice" w:id="1">
    <w:p w:rsidR="007B2285" w:rsidRDefault="007B22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284" w:rsidRDefault="00A5028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50284" w:rsidRDefault="00A5028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284" w:rsidRDefault="00A50284" w:rsidP="00C74CF0">
    <w:pPr>
      <w:pStyle w:val="Piedepgina"/>
      <w:framePr w:wrap="around" w:vAnchor="text" w:hAnchor="page" w:x="11041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325F8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5028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50284" w:rsidRPr="009A656A" w:rsidRDefault="00A50284" w:rsidP="0009012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A50284" w:rsidRPr="00B425FF" w:rsidRDefault="003F05B6" w:rsidP="00152103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 w:rsidR="00152103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E1437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A50284" w:rsidRPr="00B425FF" w:rsidRDefault="00A5028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50284">
      <w:tc>
        <w:tcPr>
          <w:tcW w:w="5950" w:type="dxa"/>
        </w:tcPr>
        <w:p w:rsidR="00A50284" w:rsidRDefault="00A5028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50284" w:rsidRDefault="00A5028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50284" w:rsidRDefault="00A5028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50284" w:rsidRDefault="00A5028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50284" w:rsidRDefault="00A5028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50284" w:rsidRDefault="00A5028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50284" w:rsidRDefault="00A5028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85" w:rsidRDefault="007B2285">
      <w:r>
        <w:separator/>
      </w:r>
    </w:p>
  </w:footnote>
  <w:footnote w:type="continuationSeparator" w:id="0">
    <w:p w:rsidR="007B2285" w:rsidRDefault="007B2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284" w:rsidRDefault="00A5028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5028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50284" w:rsidRDefault="00A5028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50284" w:rsidRPr="00B47612" w:rsidRDefault="00A5028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47170D0" wp14:editId="3F01D74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50284" w:rsidRPr="00B47612" w:rsidRDefault="0095571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A5028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A50284" w:rsidRPr="00B47612" w:rsidRDefault="00A5028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 w:rsidR="00D351C6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50284" w:rsidRDefault="00A5028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50284" w:rsidRPr="00B47612" w:rsidRDefault="00A5028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50284" w:rsidRPr="00B47612" w:rsidRDefault="00A5028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50284" w:rsidRDefault="00A5028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284" w:rsidRDefault="00A5028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50284" w:rsidRDefault="00A5028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0284" w:rsidRDefault="00A50284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50284" w:rsidRDefault="00A50284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50284" w:rsidRDefault="00A5028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50284" w:rsidRDefault="00A5028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50284" w:rsidRDefault="00A5028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50284" w:rsidRDefault="00A5028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CC3FDD"/>
    <w:multiLevelType w:val="hybridMultilevel"/>
    <w:tmpl w:val="7C5E9846"/>
    <w:lvl w:ilvl="0" w:tplc="44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2"/>
  </w:num>
  <w:num w:numId="9">
    <w:abstractNumId w:val="5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7495"/>
    <w:rsid w:val="00010747"/>
    <w:rsid w:val="00010842"/>
    <w:rsid w:val="0001164D"/>
    <w:rsid w:val="00017035"/>
    <w:rsid w:val="0002058A"/>
    <w:rsid w:val="00036757"/>
    <w:rsid w:val="00041C83"/>
    <w:rsid w:val="00041DF7"/>
    <w:rsid w:val="00043087"/>
    <w:rsid w:val="000503CF"/>
    <w:rsid w:val="00051B76"/>
    <w:rsid w:val="00057EC2"/>
    <w:rsid w:val="000675C9"/>
    <w:rsid w:val="00075D3D"/>
    <w:rsid w:val="0007694C"/>
    <w:rsid w:val="0007793C"/>
    <w:rsid w:val="00081B0D"/>
    <w:rsid w:val="00082D44"/>
    <w:rsid w:val="000833C5"/>
    <w:rsid w:val="00085FA2"/>
    <w:rsid w:val="00087D9E"/>
    <w:rsid w:val="00090129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1E48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2103"/>
    <w:rsid w:val="00155185"/>
    <w:rsid w:val="00156120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46D3"/>
    <w:rsid w:val="001C591A"/>
    <w:rsid w:val="001D6481"/>
    <w:rsid w:val="001D6B20"/>
    <w:rsid w:val="001D7E65"/>
    <w:rsid w:val="001E14C2"/>
    <w:rsid w:val="002043A1"/>
    <w:rsid w:val="002055BD"/>
    <w:rsid w:val="00206892"/>
    <w:rsid w:val="00215962"/>
    <w:rsid w:val="00220C32"/>
    <w:rsid w:val="002237EF"/>
    <w:rsid w:val="00227605"/>
    <w:rsid w:val="002344F1"/>
    <w:rsid w:val="0023601F"/>
    <w:rsid w:val="00237341"/>
    <w:rsid w:val="002438E3"/>
    <w:rsid w:val="0025032E"/>
    <w:rsid w:val="002513AF"/>
    <w:rsid w:val="0025170E"/>
    <w:rsid w:val="00271B41"/>
    <w:rsid w:val="00274486"/>
    <w:rsid w:val="00286373"/>
    <w:rsid w:val="0029781A"/>
    <w:rsid w:val="002A18EE"/>
    <w:rsid w:val="002A3AAE"/>
    <w:rsid w:val="002A49A0"/>
    <w:rsid w:val="002B5B31"/>
    <w:rsid w:val="002C1876"/>
    <w:rsid w:val="002C1956"/>
    <w:rsid w:val="002C366A"/>
    <w:rsid w:val="002C4CE0"/>
    <w:rsid w:val="002D331B"/>
    <w:rsid w:val="002D66A2"/>
    <w:rsid w:val="002D67FD"/>
    <w:rsid w:val="002E1A9D"/>
    <w:rsid w:val="002E24E2"/>
    <w:rsid w:val="002E3209"/>
    <w:rsid w:val="002E7C49"/>
    <w:rsid w:val="002F1DFA"/>
    <w:rsid w:val="003116F3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ABF"/>
    <w:rsid w:val="00354147"/>
    <w:rsid w:val="00380A8F"/>
    <w:rsid w:val="00380F69"/>
    <w:rsid w:val="00381911"/>
    <w:rsid w:val="00383442"/>
    <w:rsid w:val="00385A96"/>
    <w:rsid w:val="0039071A"/>
    <w:rsid w:val="003917E4"/>
    <w:rsid w:val="00393014"/>
    <w:rsid w:val="003A1D04"/>
    <w:rsid w:val="003A4BB4"/>
    <w:rsid w:val="003A7940"/>
    <w:rsid w:val="003B000A"/>
    <w:rsid w:val="003B029E"/>
    <w:rsid w:val="003B20CA"/>
    <w:rsid w:val="003B6F6F"/>
    <w:rsid w:val="003C3D1C"/>
    <w:rsid w:val="003C7680"/>
    <w:rsid w:val="003D04DB"/>
    <w:rsid w:val="003D5D3F"/>
    <w:rsid w:val="003D6DE4"/>
    <w:rsid w:val="003F05B6"/>
    <w:rsid w:val="003F28D7"/>
    <w:rsid w:val="00401676"/>
    <w:rsid w:val="004021C4"/>
    <w:rsid w:val="004051C1"/>
    <w:rsid w:val="00411EAC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676AC"/>
    <w:rsid w:val="00473994"/>
    <w:rsid w:val="004857FB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23D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48D4"/>
    <w:rsid w:val="00500125"/>
    <w:rsid w:val="00501F1B"/>
    <w:rsid w:val="00504949"/>
    <w:rsid w:val="00511C48"/>
    <w:rsid w:val="005145E8"/>
    <w:rsid w:val="005166BD"/>
    <w:rsid w:val="005208A9"/>
    <w:rsid w:val="00520ED0"/>
    <w:rsid w:val="00521283"/>
    <w:rsid w:val="005325F8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9084B"/>
    <w:rsid w:val="005A2A2F"/>
    <w:rsid w:val="005B0CFF"/>
    <w:rsid w:val="005B199F"/>
    <w:rsid w:val="005B19CA"/>
    <w:rsid w:val="005B1AE9"/>
    <w:rsid w:val="005B5899"/>
    <w:rsid w:val="005B6932"/>
    <w:rsid w:val="005B7300"/>
    <w:rsid w:val="005B7AC3"/>
    <w:rsid w:val="005C55DC"/>
    <w:rsid w:val="005F2ECE"/>
    <w:rsid w:val="005F51C6"/>
    <w:rsid w:val="005F5C60"/>
    <w:rsid w:val="00604080"/>
    <w:rsid w:val="00605A1D"/>
    <w:rsid w:val="00607F83"/>
    <w:rsid w:val="0062309E"/>
    <w:rsid w:val="00623118"/>
    <w:rsid w:val="00624231"/>
    <w:rsid w:val="0063102D"/>
    <w:rsid w:val="0064094F"/>
    <w:rsid w:val="00643AA0"/>
    <w:rsid w:val="00644BF7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11DC"/>
    <w:rsid w:val="006C31D4"/>
    <w:rsid w:val="006C418C"/>
    <w:rsid w:val="006C7B5F"/>
    <w:rsid w:val="006D1FDF"/>
    <w:rsid w:val="006D7A91"/>
    <w:rsid w:val="006E3A81"/>
    <w:rsid w:val="006F4C9A"/>
    <w:rsid w:val="0070362C"/>
    <w:rsid w:val="00714F51"/>
    <w:rsid w:val="007209CD"/>
    <w:rsid w:val="00724564"/>
    <w:rsid w:val="007323A5"/>
    <w:rsid w:val="0073294F"/>
    <w:rsid w:val="00735795"/>
    <w:rsid w:val="00741162"/>
    <w:rsid w:val="007419B6"/>
    <w:rsid w:val="00745879"/>
    <w:rsid w:val="00746887"/>
    <w:rsid w:val="007475D8"/>
    <w:rsid w:val="007503C3"/>
    <w:rsid w:val="00755DCC"/>
    <w:rsid w:val="00762C39"/>
    <w:rsid w:val="007743B9"/>
    <w:rsid w:val="0078625D"/>
    <w:rsid w:val="00797BFB"/>
    <w:rsid w:val="007A021F"/>
    <w:rsid w:val="007A319D"/>
    <w:rsid w:val="007A3B14"/>
    <w:rsid w:val="007A5548"/>
    <w:rsid w:val="007A58FC"/>
    <w:rsid w:val="007A7F33"/>
    <w:rsid w:val="007B2285"/>
    <w:rsid w:val="007B61D6"/>
    <w:rsid w:val="007B7378"/>
    <w:rsid w:val="007C20D0"/>
    <w:rsid w:val="007C23E5"/>
    <w:rsid w:val="007C65AA"/>
    <w:rsid w:val="007D00D9"/>
    <w:rsid w:val="007D353B"/>
    <w:rsid w:val="007D3B1F"/>
    <w:rsid w:val="007E074C"/>
    <w:rsid w:val="007E3E38"/>
    <w:rsid w:val="007E3F70"/>
    <w:rsid w:val="007E6602"/>
    <w:rsid w:val="007F44A7"/>
    <w:rsid w:val="007F543A"/>
    <w:rsid w:val="007F6E4F"/>
    <w:rsid w:val="0080297A"/>
    <w:rsid w:val="00803843"/>
    <w:rsid w:val="00805EA1"/>
    <w:rsid w:val="0081257B"/>
    <w:rsid w:val="00812B2B"/>
    <w:rsid w:val="00823A87"/>
    <w:rsid w:val="00824F94"/>
    <w:rsid w:val="00826683"/>
    <w:rsid w:val="00830195"/>
    <w:rsid w:val="008301A3"/>
    <w:rsid w:val="00844E87"/>
    <w:rsid w:val="008626DE"/>
    <w:rsid w:val="008677EF"/>
    <w:rsid w:val="008722B4"/>
    <w:rsid w:val="00873079"/>
    <w:rsid w:val="00874030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7494"/>
    <w:rsid w:val="00920388"/>
    <w:rsid w:val="00921691"/>
    <w:rsid w:val="00921CC9"/>
    <w:rsid w:val="009332FF"/>
    <w:rsid w:val="009334B1"/>
    <w:rsid w:val="00942B07"/>
    <w:rsid w:val="00952A23"/>
    <w:rsid w:val="009536F4"/>
    <w:rsid w:val="00954A51"/>
    <w:rsid w:val="0095571B"/>
    <w:rsid w:val="009573AF"/>
    <w:rsid w:val="00962575"/>
    <w:rsid w:val="009655C2"/>
    <w:rsid w:val="00966C53"/>
    <w:rsid w:val="0097353A"/>
    <w:rsid w:val="00977DF3"/>
    <w:rsid w:val="0098729D"/>
    <w:rsid w:val="00990A34"/>
    <w:rsid w:val="00992F6C"/>
    <w:rsid w:val="0099372A"/>
    <w:rsid w:val="009A2382"/>
    <w:rsid w:val="009A56A6"/>
    <w:rsid w:val="009A656A"/>
    <w:rsid w:val="009C5839"/>
    <w:rsid w:val="009D2BE7"/>
    <w:rsid w:val="009D37E0"/>
    <w:rsid w:val="009D657E"/>
    <w:rsid w:val="009E1C09"/>
    <w:rsid w:val="009F6D11"/>
    <w:rsid w:val="00A02D77"/>
    <w:rsid w:val="00A12221"/>
    <w:rsid w:val="00A15189"/>
    <w:rsid w:val="00A162B0"/>
    <w:rsid w:val="00A166BC"/>
    <w:rsid w:val="00A17200"/>
    <w:rsid w:val="00A40AED"/>
    <w:rsid w:val="00A42287"/>
    <w:rsid w:val="00A42EAE"/>
    <w:rsid w:val="00A44862"/>
    <w:rsid w:val="00A454B7"/>
    <w:rsid w:val="00A50284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C3D4E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27F88"/>
    <w:rsid w:val="00B33757"/>
    <w:rsid w:val="00B37F01"/>
    <w:rsid w:val="00B425B8"/>
    <w:rsid w:val="00B425FF"/>
    <w:rsid w:val="00B4350E"/>
    <w:rsid w:val="00B4575A"/>
    <w:rsid w:val="00B46CB9"/>
    <w:rsid w:val="00B47612"/>
    <w:rsid w:val="00B608FF"/>
    <w:rsid w:val="00B61DB1"/>
    <w:rsid w:val="00B620CE"/>
    <w:rsid w:val="00B64E20"/>
    <w:rsid w:val="00B70B92"/>
    <w:rsid w:val="00B70E8A"/>
    <w:rsid w:val="00B74A01"/>
    <w:rsid w:val="00B75EDA"/>
    <w:rsid w:val="00B76DDF"/>
    <w:rsid w:val="00B82F39"/>
    <w:rsid w:val="00B84A43"/>
    <w:rsid w:val="00B85D6D"/>
    <w:rsid w:val="00B906A6"/>
    <w:rsid w:val="00B9198E"/>
    <w:rsid w:val="00B94C72"/>
    <w:rsid w:val="00BA0383"/>
    <w:rsid w:val="00BA3564"/>
    <w:rsid w:val="00BA4C28"/>
    <w:rsid w:val="00BB21FC"/>
    <w:rsid w:val="00BB30A6"/>
    <w:rsid w:val="00BB49BD"/>
    <w:rsid w:val="00BB7F7C"/>
    <w:rsid w:val="00BC7D17"/>
    <w:rsid w:val="00BD018B"/>
    <w:rsid w:val="00BE3125"/>
    <w:rsid w:val="00BE45B0"/>
    <w:rsid w:val="00BF3809"/>
    <w:rsid w:val="00C01198"/>
    <w:rsid w:val="00C023FB"/>
    <w:rsid w:val="00C02E03"/>
    <w:rsid w:val="00C14C5B"/>
    <w:rsid w:val="00C3029F"/>
    <w:rsid w:val="00C31779"/>
    <w:rsid w:val="00C31B41"/>
    <w:rsid w:val="00C332AB"/>
    <w:rsid w:val="00C3781B"/>
    <w:rsid w:val="00C404F4"/>
    <w:rsid w:val="00C704F2"/>
    <w:rsid w:val="00C74CF0"/>
    <w:rsid w:val="00C77C39"/>
    <w:rsid w:val="00C827BE"/>
    <w:rsid w:val="00C905CD"/>
    <w:rsid w:val="00C91FBD"/>
    <w:rsid w:val="00C94E6D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2254"/>
    <w:rsid w:val="00CF6582"/>
    <w:rsid w:val="00D0072A"/>
    <w:rsid w:val="00D00BB2"/>
    <w:rsid w:val="00D076E0"/>
    <w:rsid w:val="00D10717"/>
    <w:rsid w:val="00D141B5"/>
    <w:rsid w:val="00D27924"/>
    <w:rsid w:val="00D31E93"/>
    <w:rsid w:val="00D351C6"/>
    <w:rsid w:val="00D413AD"/>
    <w:rsid w:val="00D4375C"/>
    <w:rsid w:val="00D4414A"/>
    <w:rsid w:val="00D4588A"/>
    <w:rsid w:val="00D53FBE"/>
    <w:rsid w:val="00D61472"/>
    <w:rsid w:val="00D62893"/>
    <w:rsid w:val="00D64778"/>
    <w:rsid w:val="00D6681B"/>
    <w:rsid w:val="00D703C2"/>
    <w:rsid w:val="00D721BC"/>
    <w:rsid w:val="00D7661D"/>
    <w:rsid w:val="00D76AC0"/>
    <w:rsid w:val="00D84381"/>
    <w:rsid w:val="00D861D6"/>
    <w:rsid w:val="00D86456"/>
    <w:rsid w:val="00DC5483"/>
    <w:rsid w:val="00DC7238"/>
    <w:rsid w:val="00DD0F58"/>
    <w:rsid w:val="00DD2A66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437C"/>
    <w:rsid w:val="00E14D38"/>
    <w:rsid w:val="00E15EA4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6E68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4F8F"/>
    <w:rsid w:val="00F052D9"/>
    <w:rsid w:val="00F06F51"/>
    <w:rsid w:val="00F233E9"/>
    <w:rsid w:val="00F23D86"/>
    <w:rsid w:val="00F31CDC"/>
    <w:rsid w:val="00F479FD"/>
    <w:rsid w:val="00F57C7F"/>
    <w:rsid w:val="00F8060E"/>
    <w:rsid w:val="00F8424F"/>
    <w:rsid w:val="00F85267"/>
    <w:rsid w:val="00F97F3F"/>
    <w:rsid w:val="00FA66EF"/>
    <w:rsid w:val="00FA7101"/>
    <w:rsid w:val="00FB3CEF"/>
    <w:rsid w:val="00FC6D3D"/>
    <w:rsid w:val="00FC6F3F"/>
    <w:rsid w:val="00FD0F8D"/>
    <w:rsid w:val="00FD4486"/>
    <w:rsid w:val="00FD6034"/>
    <w:rsid w:val="00FE3E5F"/>
    <w:rsid w:val="00FE5CFA"/>
    <w:rsid w:val="00FE6119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215962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215962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1266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56</cp:revision>
  <cp:lastPrinted>2013-08-14T20:20:00Z</cp:lastPrinted>
  <dcterms:created xsi:type="dcterms:W3CDTF">2013-03-12T22:18:00Z</dcterms:created>
  <dcterms:modified xsi:type="dcterms:W3CDTF">2017-04-19T21:59:00Z</dcterms:modified>
</cp:coreProperties>
</file>